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9B" w:rsidRDefault="00A7279B" w:rsidP="00A7279B">
      <w:pPr>
        <w:spacing w:line="560" w:lineRule="exact"/>
        <w:rPr>
          <w:rFonts w:ascii="宋体" w:hAnsi="宋体" w:cs="宋体"/>
          <w:b/>
          <w:bCs/>
          <w:kern w:val="0"/>
          <w:sz w:val="32"/>
          <w:szCs w:val="32"/>
        </w:rPr>
      </w:pPr>
      <w:r>
        <w:rPr>
          <w:rFonts w:ascii="宋体" w:hAnsi="宋体" w:cs="宋体" w:hint="eastAsia"/>
          <w:b/>
          <w:bCs/>
          <w:kern w:val="0"/>
          <w:sz w:val="32"/>
          <w:szCs w:val="32"/>
        </w:rPr>
        <w:t>附件5</w:t>
      </w:r>
    </w:p>
    <w:p w:rsidR="00A7279B" w:rsidRDefault="00A7279B" w:rsidP="00A7279B">
      <w:pPr>
        <w:spacing w:line="560" w:lineRule="exact"/>
        <w:rPr>
          <w:rFonts w:hint="eastAsia"/>
        </w:rPr>
      </w:pPr>
    </w:p>
    <w:p w:rsidR="00A7279B" w:rsidRDefault="00A7279B" w:rsidP="00A7279B">
      <w:pPr>
        <w:pStyle w:val="a6"/>
        <w:spacing w:before="0" w:beforeAutospacing="0" w:after="0" w:afterAutospacing="0" w:line="560" w:lineRule="exact"/>
        <w:jc w:val="center"/>
        <w:rPr>
          <w:rStyle w:val="a5"/>
          <w:sz w:val="36"/>
          <w:szCs w:val="36"/>
        </w:rPr>
      </w:pPr>
      <w:r>
        <w:rPr>
          <w:rStyle w:val="a5"/>
          <w:rFonts w:hint="eastAsia"/>
          <w:sz w:val="36"/>
          <w:szCs w:val="36"/>
        </w:rPr>
        <w:t>关于推荐首届医疗投融资高峰论坛路演项目说明</w:t>
      </w:r>
    </w:p>
    <w:p w:rsidR="00A7279B" w:rsidRDefault="00A7279B" w:rsidP="00A7279B">
      <w:pPr>
        <w:pStyle w:val="a6"/>
        <w:spacing w:before="0" w:beforeAutospacing="0" w:after="0" w:afterAutospacing="0" w:line="560" w:lineRule="exact"/>
        <w:ind w:firstLine="640"/>
        <w:rPr>
          <w:rFonts w:ascii="仿宋" w:eastAsia="仿宋" w:hAnsi="仿宋" w:cs="仿宋" w:hint="eastAsia"/>
          <w:sz w:val="32"/>
          <w:szCs w:val="32"/>
        </w:rPr>
      </w:pPr>
    </w:p>
    <w:p w:rsidR="00A7279B" w:rsidRDefault="00A7279B" w:rsidP="00A7279B">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中国非公立医疗机构协会投融资机构分会暨首届医疗投融资高峰论坛将于2016年12月20日至12月21日在北京召开。为加强投融资分会会员与医药医疗机构及企业之间的沟通和交流，提高会员们对医疗行业投融资需求、行业趋势、企业的商业模式及业务创新等方面的理解能力，深化投融资机构与医药医疗机构和企业之间的资本和业务合作，本分会将于12月21日14:00-17:00组织优质医疗行业投融资项目专场路演会。届时，国内外知名投资机构代表将作现场点评，并为路演企业答疑解惑。</w:t>
      </w:r>
    </w:p>
    <w:p w:rsidR="00A7279B" w:rsidRDefault="00A7279B" w:rsidP="00A7279B">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请有融资需求的医疗企业及医疗机构积极报名参加项目路演活动，复制信息采集表或联系会务组索要《信息采集表》电子版，填写《信息采集表》发送至邮箱</w:t>
      </w:r>
      <w:hyperlink r:id="rId6" w:history="1">
        <w:r>
          <w:rPr>
            <w:rStyle w:val="a8"/>
            <w:rFonts w:ascii="仿宋" w:eastAsia="仿宋" w:hAnsi="仿宋" w:cs="仿宋" w:hint="eastAsia"/>
            <w:sz w:val="32"/>
            <w:szCs w:val="32"/>
          </w:rPr>
          <w:t>IFB@cnmia.org</w:t>
        </w:r>
      </w:hyperlink>
      <w:r>
        <w:rPr>
          <w:rFonts w:ascii="仿宋" w:eastAsia="仿宋" w:hAnsi="仿宋" w:cs="仿宋" w:hint="eastAsia"/>
          <w:sz w:val="32"/>
          <w:szCs w:val="32"/>
        </w:rPr>
        <w:t>，项目资料可作为附件，报名截止日期2016年12月1日。</w:t>
      </w:r>
    </w:p>
    <w:p w:rsidR="00A7279B" w:rsidRDefault="00A7279B" w:rsidP="00A7279B">
      <w:pPr>
        <w:spacing w:line="560" w:lineRule="exact"/>
        <w:ind w:firstLineChars="200" w:firstLine="640"/>
        <w:jc w:val="left"/>
        <w:rPr>
          <w:rFonts w:ascii="仿宋" w:eastAsia="仿宋" w:hAnsi="仿宋" w:cs="仿宋" w:hint="eastAsia"/>
          <w:sz w:val="32"/>
          <w:szCs w:val="32"/>
        </w:rPr>
      </w:pPr>
    </w:p>
    <w:p w:rsidR="00A7279B" w:rsidRDefault="00A7279B" w:rsidP="00A7279B">
      <w:pPr>
        <w:pStyle w:val="a6"/>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联系人：刘成海    手机：13366090606</w:t>
      </w:r>
    </w:p>
    <w:p w:rsidR="00A7279B" w:rsidRDefault="00A7279B" w:rsidP="00A7279B">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联系人：王昕越    手机：15901080539</w:t>
      </w:r>
    </w:p>
    <w:p w:rsidR="00A7279B" w:rsidRDefault="00A7279B" w:rsidP="00A7279B">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联系人：贾茂时    手机：18911786420</w:t>
      </w:r>
    </w:p>
    <w:p w:rsidR="00A7279B" w:rsidRDefault="00A7279B" w:rsidP="00A7279B">
      <w:pPr>
        <w:spacing w:line="560" w:lineRule="exact"/>
        <w:ind w:firstLineChars="200" w:firstLine="640"/>
        <w:jc w:val="left"/>
        <w:rPr>
          <w:rFonts w:ascii="仿宋" w:eastAsia="仿宋" w:hAnsi="仿宋" w:cs="仿宋" w:hint="eastAsia"/>
          <w:bCs/>
          <w:kern w:val="0"/>
          <w:sz w:val="32"/>
          <w:szCs w:val="32"/>
        </w:rPr>
      </w:pPr>
      <w:r>
        <w:rPr>
          <w:rFonts w:ascii="仿宋" w:eastAsia="仿宋" w:hAnsi="仿宋" w:cs="仿宋" w:hint="eastAsia"/>
          <w:sz w:val="32"/>
          <w:szCs w:val="32"/>
        </w:rPr>
        <w:t>办公电话：</w:t>
      </w:r>
      <w:r>
        <w:rPr>
          <w:rFonts w:ascii="仿宋" w:eastAsia="仿宋" w:hAnsi="仿宋" w:cs="仿宋" w:hint="eastAsia"/>
          <w:bCs/>
          <w:kern w:val="0"/>
          <w:sz w:val="32"/>
          <w:szCs w:val="32"/>
        </w:rPr>
        <w:t xml:space="preserve">010-51209946 51209947 </w:t>
      </w:r>
    </w:p>
    <w:p w:rsidR="00A7279B" w:rsidRDefault="00A7279B" w:rsidP="00A7279B">
      <w:pPr>
        <w:spacing w:line="560" w:lineRule="exact"/>
        <w:ind w:firstLineChars="200" w:firstLine="640"/>
        <w:jc w:val="left"/>
        <w:rPr>
          <w:rFonts w:ascii="仿宋" w:eastAsia="仿宋" w:hAnsi="仿宋" w:cs="仿宋" w:hint="eastAsia"/>
          <w:bCs/>
          <w:kern w:val="0"/>
          <w:sz w:val="32"/>
          <w:szCs w:val="32"/>
        </w:rPr>
      </w:pPr>
      <w:r>
        <w:rPr>
          <w:rFonts w:ascii="仿宋" w:eastAsia="仿宋" w:hAnsi="仿宋" w:cs="仿宋" w:hint="eastAsia"/>
          <w:bCs/>
          <w:kern w:val="0"/>
          <w:sz w:val="32"/>
          <w:szCs w:val="32"/>
        </w:rPr>
        <w:t>传真：010-66008610</w:t>
      </w:r>
    </w:p>
    <w:p w:rsidR="00A7279B" w:rsidRDefault="00A7279B" w:rsidP="00A7279B">
      <w:pPr>
        <w:spacing w:line="560" w:lineRule="exact"/>
        <w:ind w:firstLineChars="200" w:firstLine="600"/>
        <w:jc w:val="left"/>
        <w:rPr>
          <w:rFonts w:ascii="仿宋" w:eastAsia="仿宋" w:hAnsi="仿宋" w:cs="仿宋" w:hint="eastAsia"/>
          <w:sz w:val="32"/>
          <w:szCs w:val="32"/>
        </w:rPr>
      </w:pPr>
      <w:r>
        <w:rPr>
          <w:rFonts w:ascii="仿宋" w:eastAsia="仿宋" w:hAnsi="仿宋" w:cs="仿宋" w:hint="eastAsia"/>
          <w:bCs/>
          <w:sz w:val="30"/>
          <w:szCs w:val="30"/>
        </w:rPr>
        <w:t>附：投融资项目信息采集表</w:t>
      </w:r>
    </w:p>
    <w:p w:rsidR="00A7279B" w:rsidRDefault="00A7279B" w:rsidP="00A7279B">
      <w:pPr>
        <w:spacing w:line="560" w:lineRule="exact"/>
        <w:jc w:val="center"/>
        <w:rPr>
          <w:rFonts w:ascii="方正小标宋简体" w:eastAsia="方正小标宋简体" w:hAnsi="方正小标宋简体" w:cs="方正小标宋简体" w:hint="eastAsia"/>
          <w:bCs/>
          <w:sz w:val="30"/>
          <w:szCs w:val="30"/>
        </w:rPr>
      </w:pPr>
      <w:r>
        <w:rPr>
          <w:rFonts w:ascii="方正小标宋简体" w:eastAsia="方正小标宋简体" w:hAnsi="方正小标宋简体" w:cs="方正小标宋简体" w:hint="eastAsia"/>
          <w:bCs/>
          <w:sz w:val="30"/>
          <w:szCs w:val="30"/>
        </w:rPr>
        <w:lastRenderedPageBreak/>
        <w:t>医疗投融资项目信息采集表</w:t>
      </w:r>
    </w:p>
    <w:tbl>
      <w:tblPr>
        <w:tblStyle w:val="a7"/>
        <w:tblW w:w="0" w:type="auto"/>
        <w:tblLayout w:type="fixed"/>
        <w:tblLook w:val="04A0"/>
      </w:tblPr>
      <w:tblGrid>
        <w:gridCol w:w="1457"/>
        <w:gridCol w:w="1203"/>
        <w:gridCol w:w="1304"/>
        <w:gridCol w:w="1389"/>
        <w:gridCol w:w="1305"/>
        <w:gridCol w:w="1632"/>
      </w:tblGrid>
      <w:tr w:rsidR="00A7279B" w:rsidTr="00A7279B">
        <w:trPr>
          <w:trHeight w:val="467"/>
        </w:trPr>
        <w:tc>
          <w:tcPr>
            <w:tcW w:w="1457"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公司名称：</w:t>
            </w:r>
          </w:p>
        </w:tc>
        <w:tc>
          <w:tcPr>
            <w:tcW w:w="6833" w:type="dxa"/>
            <w:gridSpan w:val="5"/>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22"/>
        </w:trPr>
        <w:tc>
          <w:tcPr>
            <w:tcW w:w="1457"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公司网址：</w:t>
            </w:r>
          </w:p>
        </w:tc>
        <w:tc>
          <w:tcPr>
            <w:tcW w:w="6833" w:type="dxa"/>
            <w:gridSpan w:val="5"/>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07"/>
        </w:trPr>
        <w:tc>
          <w:tcPr>
            <w:tcW w:w="1457"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办公地址：</w:t>
            </w:r>
          </w:p>
        </w:tc>
        <w:tc>
          <w:tcPr>
            <w:tcW w:w="6833" w:type="dxa"/>
            <w:gridSpan w:val="5"/>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02"/>
        </w:trPr>
        <w:tc>
          <w:tcPr>
            <w:tcW w:w="1457"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联系方式：</w:t>
            </w:r>
          </w:p>
        </w:tc>
        <w:tc>
          <w:tcPr>
            <w:tcW w:w="6833" w:type="dxa"/>
            <w:gridSpan w:val="5"/>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37"/>
        </w:trPr>
        <w:tc>
          <w:tcPr>
            <w:tcW w:w="1457"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成立时间：</w:t>
            </w:r>
          </w:p>
        </w:tc>
        <w:tc>
          <w:tcPr>
            <w:tcW w:w="1203" w:type="dxa"/>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c>
          <w:tcPr>
            <w:tcW w:w="1304"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注册资本：</w:t>
            </w:r>
          </w:p>
        </w:tc>
        <w:tc>
          <w:tcPr>
            <w:tcW w:w="1389" w:type="dxa"/>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c>
          <w:tcPr>
            <w:tcW w:w="1305" w:type="dxa"/>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员工数量：</w:t>
            </w:r>
          </w:p>
        </w:tc>
        <w:tc>
          <w:tcPr>
            <w:tcW w:w="1632" w:type="dxa"/>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52"/>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项目具体情况（请简要介绍，以下每段文字均不超过500字）</w:t>
            </w:r>
          </w:p>
        </w:tc>
      </w:tr>
      <w:tr w:rsidR="00A7279B" w:rsidTr="00A7279B">
        <w:trPr>
          <w:trHeight w:val="437"/>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1. 公司简介（简要描述公司的主营业务及其特点、商业模式以及竞争优势等）</w:t>
            </w:r>
          </w:p>
        </w:tc>
      </w:tr>
      <w:tr w:rsidR="00A7279B" w:rsidTr="00A7279B">
        <w:trPr>
          <w:trHeight w:val="1598"/>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52"/>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2.行业简介（简要描述市场规模、成长性、未来发展趋势、公司的行业地位等）</w:t>
            </w:r>
          </w:p>
        </w:tc>
      </w:tr>
      <w:tr w:rsidR="00A7279B" w:rsidTr="00A7279B">
        <w:trPr>
          <w:trHeight w:val="1555"/>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67"/>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3.公司的发展战略和发展规划</w:t>
            </w:r>
          </w:p>
        </w:tc>
      </w:tr>
      <w:tr w:rsidR="00A7279B" w:rsidTr="00A7279B">
        <w:trPr>
          <w:trHeight w:val="1600"/>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47"/>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4.团队情况（包括主要管理层的背景情况、管理团队的竞争优势）</w:t>
            </w:r>
          </w:p>
        </w:tc>
      </w:tr>
      <w:tr w:rsidR="00A7279B" w:rsidTr="00A7279B">
        <w:trPr>
          <w:trHeight w:val="1583"/>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52"/>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5.财务情况（包括前三年主要财务数据，未来3-5年的盈利预测）</w:t>
            </w:r>
          </w:p>
        </w:tc>
      </w:tr>
      <w:tr w:rsidR="00A7279B" w:rsidTr="00A7279B">
        <w:trPr>
          <w:trHeight w:val="1713"/>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52"/>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lastRenderedPageBreak/>
              <w:t>6.公司股权结构和股东背景</w:t>
            </w:r>
          </w:p>
        </w:tc>
      </w:tr>
      <w:tr w:rsidR="00A7279B" w:rsidTr="00A7279B">
        <w:trPr>
          <w:trHeight w:val="1582"/>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仿宋" w:eastAsia="仿宋" w:hAnsi="仿宋" w:cs="仿宋"/>
                <w:kern w:val="2"/>
                <w:sz w:val="24"/>
              </w:rPr>
            </w:pPr>
          </w:p>
        </w:tc>
      </w:tr>
      <w:tr w:rsidR="00A7279B" w:rsidTr="00A7279B">
        <w:trPr>
          <w:trHeight w:val="422"/>
        </w:trPr>
        <w:tc>
          <w:tcPr>
            <w:tcW w:w="8290" w:type="dxa"/>
            <w:gridSpan w:val="6"/>
            <w:tcBorders>
              <w:top w:val="single" w:sz="4" w:space="0" w:color="auto"/>
              <w:left w:val="single" w:sz="4" w:space="0" w:color="auto"/>
              <w:bottom w:val="single" w:sz="4" w:space="0" w:color="auto"/>
              <w:right w:val="single" w:sz="4" w:space="0" w:color="auto"/>
            </w:tcBorders>
            <w:hideMark/>
          </w:tcPr>
          <w:p w:rsidR="00A7279B" w:rsidRDefault="00A7279B">
            <w:pPr>
              <w:rPr>
                <w:rFonts w:ascii="仿宋" w:eastAsia="仿宋" w:hAnsi="仿宋" w:cs="仿宋"/>
                <w:kern w:val="2"/>
                <w:sz w:val="24"/>
              </w:rPr>
            </w:pPr>
            <w:r>
              <w:rPr>
                <w:rFonts w:ascii="仿宋" w:eastAsia="仿宋" w:hAnsi="仿宋" w:cs="仿宋" w:hint="eastAsia"/>
                <w:sz w:val="24"/>
              </w:rPr>
              <w:t>7.融资计划（融资规模和资金用途）</w:t>
            </w:r>
          </w:p>
        </w:tc>
      </w:tr>
      <w:tr w:rsidR="00A7279B" w:rsidTr="00A7279B">
        <w:trPr>
          <w:trHeight w:val="1890"/>
        </w:trPr>
        <w:tc>
          <w:tcPr>
            <w:tcW w:w="8290" w:type="dxa"/>
            <w:gridSpan w:val="6"/>
            <w:tcBorders>
              <w:top w:val="single" w:sz="4" w:space="0" w:color="auto"/>
              <w:left w:val="single" w:sz="4" w:space="0" w:color="auto"/>
              <w:bottom w:val="single" w:sz="4" w:space="0" w:color="auto"/>
              <w:right w:val="single" w:sz="4" w:space="0" w:color="auto"/>
            </w:tcBorders>
          </w:tcPr>
          <w:p w:rsidR="00A7279B" w:rsidRDefault="00A7279B">
            <w:pPr>
              <w:rPr>
                <w:rFonts w:ascii="Arial" w:eastAsia="楷体_GB2312" w:hAnsi="Arial" w:cs="Arial"/>
                <w:kern w:val="2"/>
                <w:sz w:val="24"/>
              </w:rPr>
            </w:pPr>
          </w:p>
        </w:tc>
      </w:tr>
    </w:tbl>
    <w:p w:rsidR="00A7279B" w:rsidRDefault="00A7279B" w:rsidP="00A7279B">
      <w:pPr>
        <w:rPr>
          <w:rFonts w:ascii="Arial" w:eastAsia="楷体_GB2312" w:hAnsi="Arial" w:cs="Arial" w:hint="eastAsia"/>
          <w:sz w:val="24"/>
        </w:rPr>
      </w:pPr>
    </w:p>
    <w:p w:rsidR="00A7279B" w:rsidRDefault="00A7279B" w:rsidP="00A7279B">
      <w:pPr>
        <w:rPr>
          <w:rFonts w:ascii="仿宋" w:eastAsia="仿宋" w:hAnsi="仿宋" w:cs="仿宋"/>
          <w:sz w:val="24"/>
        </w:rPr>
      </w:pPr>
      <w:r>
        <w:rPr>
          <w:rFonts w:ascii="仿宋" w:eastAsia="仿宋" w:hAnsi="仿宋" w:cs="仿宋" w:hint="eastAsia"/>
          <w:sz w:val="24"/>
        </w:rPr>
        <w:t>填表须知：</w:t>
      </w:r>
    </w:p>
    <w:p w:rsidR="00A7279B" w:rsidRDefault="00A7279B" w:rsidP="00A7279B">
      <w:pPr>
        <w:rPr>
          <w:rFonts w:ascii="仿宋" w:eastAsia="仿宋" w:hAnsi="仿宋" w:cs="仿宋" w:hint="eastAsia"/>
          <w:sz w:val="24"/>
        </w:rPr>
      </w:pPr>
      <w:r>
        <w:rPr>
          <w:rFonts w:ascii="仿宋" w:eastAsia="仿宋" w:hAnsi="仿宋" w:cs="仿宋" w:hint="eastAsia"/>
          <w:sz w:val="24"/>
        </w:rPr>
        <w:t>1、投资人对企业的主要关注点包括但不限于：</w:t>
      </w:r>
    </w:p>
    <w:p w:rsidR="00A7279B" w:rsidRDefault="00A7279B" w:rsidP="00A7279B">
      <w:pPr>
        <w:rPr>
          <w:rFonts w:ascii="仿宋" w:eastAsia="仿宋" w:hAnsi="仿宋" w:cs="仿宋" w:hint="eastAsia"/>
          <w:sz w:val="24"/>
        </w:rPr>
      </w:pPr>
      <w:r>
        <w:rPr>
          <w:rFonts w:ascii="仿宋" w:eastAsia="仿宋" w:hAnsi="仿宋" w:cs="仿宋" w:hint="eastAsia"/>
          <w:sz w:val="24"/>
        </w:rPr>
        <w:t>（1）企业产品或服务面对的市场是否具有高速爆发的成长性；</w:t>
      </w:r>
    </w:p>
    <w:p w:rsidR="00A7279B" w:rsidRDefault="00A7279B" w:rsidP="00A7279B">
      <w:pPr>
        <w:rPr>
          <w:rFonts w:ascii="仿宋" w:eastAsia="仿宋" w:hAnsi="仿宋" w:cs="仿宋" w:hint="eastAsia"/>
          <w:sz w:val="24"/>
        </w:rPr>
      </w:pPr>
      <w:r>
        <w:rPr>
          <w:rFonts w:ascii="仿宋" w:eastAsia="仿宋" w:hAnsi="仿宋" w:cs="仿宋" w:hint="eastAsia"/>
          <w:sz w:val="24"/>
        </w:rPr>
        <w:t>（2）企业与竞争对手相比，最核心的竞争力是什么？行业壁垒是什么？企业的原创核心是什么？</w:t>
      </w:r>
    </w:p>
    <w:p w:rsidR="00A7279B" w:rsidRDefault="00A7279B" w:rsidP="00A7279B">
      <w:pPr>
        <w:rPr>
          <w:rFonts w:ascii="仿宋" w:eastAsia="仿宋" w:hAnsi="仿宋" w:cs="仿宋" w:hint="eastAsia"/>
          <w:sz w:val="24"/>
        </w:rPr>
      </w:pPr>
      <w:r>
        <w:rPr>
          <w:rFonts w:ascii="仿宋" w:eastAsia="仿宋" w:hAnsi="仿宋" w:cs="仿宋" w:hint="eastAsia"/>
          <w:sz w:val="24"/>
        </w:rPr>
        <w:t>（3）企业的团队如何，是不是一个高效执行的互补型团队？</w:t>
      </w:r>
    </w:p>
    <w:p w:rsidR="00A7279B" w:rsidRDefault="00A7279B" w:rsidP="00A7279B">
      <w:pPr>
        <w:rPr>
          <w:rFonts w:ascii="仿宋" w:eastAsia="仿宋" w:hAnsi="仿宋" w:cs="仿宋" w:hint="eastAsia"/>
          <w:sz w:val="24"/>
        </w:rPr>
      </w:pPr>
      <w:r>
        <w:rPr>
          <w:rFonts w:ascii="仿宋" w:eastAsia="仿宋" w:hAnsi="仿宋" w:cs="仿宋" w:hint="eastAsia"/>
          <w:sz w:val="24"/>
        </w:rPr>
        <w:t>（4）投资商投入后，怎么退出？如何保证投资人能获利退出？</w:t>
      </w:r>
    </w:p>
    <w:p w:rsidR="00A7279B" w:rsidRDefault="00A7279B" w:rsidP="00A7279B">
      <w:pPr>
        <w:rPr>
          <w:rFonts w:ascii="仿宋" w:eastAsia="仿宋" w:hAnsi="仿宋" w:cs="仿宋" w:hint="eastAsia"/>
          <w:sz w:val="24"/>
        </w:rPr>
      </w:pPr>
      <w:r>
        <w:rPr>
          <w:rFonts w:ascii="仿宋" w:eastAsia="仿宋" w:hAnsi="仿宋" w:cs="仿宋" w:hint="eastAsia"/>
          <w:sz w:val="24"/>
        </w:rPr>
        <w:t>2、本表仅是基本信息的采集，经筛选后入选“首届医疗投融资高峰论坛”路演项目的企业，将进行更详细资料收集。谢谢大家的支持。</w:t>
      </w:r>
    </w:p>
    <w:p w:rsidR="00875848" w:rsidRPr="00A7279B" w:rsidRDefault="00A7279B" w:rsidP="00A7279B">
      <w:r>
        <w:rPr>
          <w:rFonts w:ascii="仿宋" w:eastAsia="仿宋" w:hAnsi="仿宋" w:cs="仿宋" w:hint="eastAsia"/>
          <w:sz w:val="32"/>
          <w:szCs w:val="32"/>
        </w:rPr>
        <w:t xml:space="preserve">                                   </w:t>
      </w:r>
    </w:p>
    <w:sectPr w:rsidR="00875848" w:rsidRPr="00A7279B" w:rsidSect="00204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86" w:rsidRDefault="00211686" w:rsidP="00B217F2">
      <w:r>
        <w:separator/>
      </w:r>
    </w:p>
  </w:endnote>
  <w:endnote w:type="continuationSeparator" w:id="1">
    <w:p w:rsidR="00211686" w:rsidRDefault="00211686" w:rsidP="00B21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86" w:rsidRDefault="00211686" w:rsidP="00B217F2">
      <w:r>
        <w:separator/>
      </w:r>
    </w:p>
  </w:footnote>
  <w:footnote w:type="continuationSeparator" w:id="1">
    <w:p w:rsidR="00211686" w:rsidRDefault="00211686" w:rsidP="00B21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7F2"/>
    <w:rsid w:val="00004089"/>
    <w:rsid w:val="0004775E"/>
    <w:rsid w:val="00204295"/>
    <w:rsid w:val="00211686"/>
    <w:rsid w:val="0023000D"/>
    <w:rsid w:val="003449A4"/>
    <w:rsid w:val="00571184"/>
    <w:rsid w:val="005A0284"/>
    <w:rsid w:val="00631F5B"/>
    <w:rsid w:val="00875848"/>
    <w:rsid w:val="00A27E5D"/>
    <w:rsid w:val="00A7279B"/>
    <w:rsid w:val="00B217F2"/>
    <w:rsid w:val="00CE4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F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7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17F2"/>
    <w:rPr>
      <w:sz w:val="18"/>
      <w:szCs w:val="18"/>
    </w:rPr>
  </w:style>
  <w:style w:type="paragraph" w:styleId="a4">
    <w:name w:val="footer"/>
    <w:basedOn w:val="a"/>
    <w:link w:val="Char0"/>
    <w:uiPriority w:val="99"/>
    <w:semiHidden/>
    <w:unhideWhenUsed/>
    <w:rsid w:val="00B217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217F2"/>
    <w:rPr>
      <w:sz w:val="18"/>
      <w:szCs w:val="18"/>
    </w:rPr>
  </w:style>
  <w:style w:type="character" w:styleId="a5">
    <w:name w:val="Strong"/>
    <w:basedOn w:val="a0"/>
    <w:qFormat/>
    <w:rsid w:val="00B217F2"/>
    <w:rPr>
      <w:b/>
      <w:bCs/>
    </w:rPr>
  </w:style>
  <w:style w:type="paragraph" w:styleId="a6">
    <w:name w:val="Normal (Web)"/>
    <w:basedOn w:val="a"/>
    <w:rsid w:val="00B217F2"/>
    <w:pPr>
      <w:widowControl/>
      <w:spacing w:before="100" w:beforeAutospacing="1" w:after="100" w:afterAutospacing="1"/>
      <w:jc w:val="left"/>
    </w:pPr>
    <w:rPr>
      <w:rFonts w:ascii="宋体" w:hAnsi="宋体" w:cs="宋体"/>
      <w:kern w:val="0"/>
      <w:sz w:val="24"/>
    </w:rPr>
  </w:style>
  <w:style w:type="table" w:styleId="a7">
    <w:name w:val="Table Grid"/>
    <w:basedOn w:val="a1"/>
    <w:rsid w:val="00B217F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5A0284"/>
    <w:pPr>
      <w:ind w:firstLineChars="200" w:firstLine="420"/>
    </w:pPr>
  </w:style>
  <w:style w:type="character" w:styleId="a8">
    <w:name w:val="Hyperlink"/>
    <w:basedOn w:val="a0"/>
    <w:semiHidden/>
    <w:unhideWhenUsed/>
    <w:rsid w:val="00A7279B"/>
    <w:rPr>
      <w:color w:val="0000FF"/>
      <w:u w:val="single"/>
    </w:rPr>
  </w:style>
</w:styles>
</file>

<file path=word/webSettings.xml><?xml version="1.0" encoding="utf-8"?>
<w:webSettings xmlns:r="http://schemas.openxmlformats.org/officeDocument/2006/relationships" xmlns:w="http://schemas.openxmlformats.org/wordprocessingml/2006/main">
  <w:divs>
    <w:div w:id="8525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FB@cnmi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许晓华</dc:creator>
  <cp:keywords/>
  <dc:description/>
  <cp:lastModifiedBy>许晓华</cp:lastModifiedBy>
  <cp:revision>10</cp:revision>
  <dcterms:created xsi:type="dcterms:W3CDTF">2016-12-06T00:33:00Z</dcterms:created>
  <dcterms:modified xsi:type="dcterms:W3CDTF">2016-12-06T00:38:00Z</dcterms:modified>
</cp:coreProperties>
</file>